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E4" w:rsidRDefault="00A70804" w:rsidP="004C56E4">
      <w:pPr>
        <w:spacing w:line="300" w:lineRule="auto"/>
        <w:ind w:leftChars="135" w:left="283" w:rightChars="123" w:right="258"/>
        <w:jc w:val="center"/>
        <w:rPr>
          <w:rFonts w:ascii="宋体" w:hAnsi="宋体" w:cs="宋体"/>
          <w:b/>
          <w:bCs/>
          <w:kern w:val="0"/>
          <w:sz w:val="30"/>
          <w:szCs w:val="30"/>
        </w:rPr>
      </w:pPr>
      <w:bookmarkStart w:id="0" w:name="_GoBack"/>
      <w:bookmarkEnd w:id="0"/>
      <w:r w:rsidRPr="00DE3435">
        <w:rPr>
          <w:rFonts w:ascii="宋体" w:hAnsi="宋体" w:cs="宋体"/>
          <w:b/>
          <w:bCs/>
          <w:kern w:val="0"/>
          <w:sz w:val="30"/>
          <w:szCs w:val="30"/>
        </w:rPr>
        <w:t>风</w:t>
      </w:r>
      <w:r w:rsidRPr="00DE3435">
        <w:rPr>
          <w:rFonts w:ascii="宋体" w:hAnsi="宋体" w:cs="宋体" w:hint="eastAsia"/>
          <w:b/>
          <w:bCs/>
          <w:kern w:val="0"/>
          <w:sz w:val="30"/>
          <w:szCs w:val="30"/>
        </w:rPr>
        <w:t xml:space="preserve"> </w:t>
      </w:r>
      <w:r w:rsidRPr="00DE3435">
        <w:rPr>
          <w:rFonts w:ascii="宋体" w:hAnsi="宋体" w:cs="宋体"/>
          <w:b/>
          <w:bCs/>
          <w:kern w:val="0"/>
          <w:sz w:val="30"/>
          <w:szCs w:val="30"/>
        </w:rPr>
        <w:t>险</w:t>
      </w:r>
      <w:r w:rsidRPr="00DE3435">
        <w:rPr>
          <w:rFonts w:ascii="宋体" w:hAnsi="宋体" w:cs="宋体" w:hint="eastAsia"/>
          <w:b/>
          <w:bCs/>
          <w:kern w:val="0"/>
          <w:sz w:val="30"/>
          <w:szCs w:val="30"/>
        </w:rPr>
        <w:t xml:space="preserve"> </w:t>
      </w:r>
      <w:r w:rsidRPr="00DE3435">
        <w:rPr>
          <w:rFonts w:ascii="宋体" w:hAnsi="宋体" w:cs="宋体"/>
          <w:b/>
          <w:bCs/>
          <w:kern w:val="0"/>
          <w:sz w:val="30"/>
          <w:szCs w:val="30"/>
        </w:rPr>
        <w:t>提</w:t>
      </w:r>
      <w:r w:rsidRPr="00DE3435">
        <w:rPr>
          <w:rFonts w:ascii="宋体" w:hAnsi="宋体" w:cs="宋体" w:hint="eastAsia"/>
          <w:b/>
          <w:bCs/>
          <w:kern w:val="0"/>
          <w:sz w:val="30"/>
          <w:szCs w:val="30"/>
        </w:rPr>
        <w:t xml:space="preserve"> </w:t>
      </w:r>
      <w:r w:rsidRPr="00DE3435">
        <w:rPr>
          <w:rFonts w:ascii="宋体" w:hAnsi="宋体" w:cs="宋体"/>
          <w:b/>
          <w:bCs/>
          <w:kern w:val="0"/>
          <w:sz w:val="30"/>
          <w:szCs w:val="30"/>
        </w:rPr>
        <w:t>示</w:t>
      </w:r>
      <w:r w:rsidRPr="00DE3435">
        <w:rPr>
          <w:rFonts w:ascii="宋体" w:hAnsi="宋体" w:cs="宋体" w:hint="eastAsia"/>
          <w:b/>
          <w:bCs/>
          <w:kern w:val="0"/>
          <w:sz w:val="30"/>
          <w:szCs w:val="30"/>
        </w:rPr>
        <w:t xml:space="preserve"> </w:t>
      </w:r>
      <w:r w:rsidRPr="00DE3435">
        <w:rPr>
          <w:rFonts w:ascii="宋体" w:hAnsi="宋体" w:cs="宋体"/>
          <w:b/>
          <w:bCs/>
          <w:kern w:val="0"/>
          <w:sz w:val="30"/>
          <w:szCs w:val="30"/>
        </w:rPr>
        <w:t>函</w:t>
      </w:r>
    </w:p>
    <w:p w:rsidR="004C56E4" w:rsidRDefault="00A70804" w:rsidP="004C56E4">
      <w:pPr>
        <w:spacing w:line="300" w:lineRule="auto"/>
        <w:ind w:leftChars="135" w:left="283" w:rightChars="123" w:right="258"/>
        <w:rPr>
          <w:rFonts w:ascii="宋体" w:hAnsi="宋体" w:cs="宋体"/>
          <w:kern w:val="0"/>
        </w:rPr>
      </w:pPr>
      <w:r w:rsidRPr="007F4CB6">
        <w:rPr>
          <w:rFonts w:ascii="宋体" w:hAnsi="宋体" w:cs="宋体" w:hint="eastAsia"/>
          <w:b/>
          <w:bCs/>
          <w:kern w:val="0"/>
        </w:rPr>
        <w:t>尊敬的资产委托人：</w:t>
      </w:r>
      <w:r w:rsidRPr="007F4CB6">
        <w:rPr>
          <w:rFonts w:ascii="宋体" w:hAnsi="宋体" w:cs="宋体" w:hint="eastAsia"/>
          <w:b/>
          <w:bCs/>
          <w:kern w:val="0"/>
        </w:rPr>
        <w:br/>
      </w:r>
      <w:r>
        <w:rPr>
          <w:rFonts w:ascii="宋体" w:hAnsi="宋体" w:cs="宋体" w:hint="eastAsia"/>
          <w:kern w:val="0"/>
        </w:rPr>
        <w:t>  </w:t>
      </w:r>
      <w:r w:rsidRPr="007F4CB6">
        <w:rPr>
          <w:rFonts w:ascii="宋体" w:hAnsi="宋体" w:cs="宋体" w:hint="eastAsia"/>
          <w:kern w:val="0"/>
        </w:rPr>
        <w:t>欢迎您在</w:t>
      </w:r>
      <w:r>
        <w:rPr>
          <w:rFonts w:ascii="宋体" w:hAnsi="宋体" w:cs="宋体" w:hint="eastAsia"/>
          <w:kern w:val="0"/>
        </w:rPr>
        <w:t>万家共赢资产</w:t>
      </w:r>
      <w:r w:rsidRPr="007F4CB6">
        <w:rPr>
          <w:rFonts w:ascii="宋体" w:hAnsi="宋体" w:cs="宋体" w:hint="eastAsia"/>
          <w:kern w:val="0"/>
        </w:rPr>
        <w:t>管理有限公司（以下简称“我公司”）购买特定客户资产管理计划，愿您以良好的心态，借助特定客户资产管理计划这一理财工具，实现您的投资目标。在您投资前，我公司提示您仔细阅读以下内容：</w:t>
      </w:r>
    </w:p>
    <w:p w:rsidR="004C56E4" w:rsidRDefault="00A70804" w:rsidP="004C56E4">
      <w:pPr>
        <w:spacing w:line="300" w:lineRule="auto"/>
        <w:ind w:leftChars="135" w:left="283" w:rightChars="123" w:right="258" w:firstLineChars="200" w:firstLine="420"/>
        <w:rPr>
          <w:rFonts w:ascii="宋体" w:hAnsi="宋体" w:cs="宋体"/>
          <w:b/>
          <w:kern w:val="0"/>
          <w:sz w:val="24"/>
        </w:rPr>
      </w:pPr>
      <w:r w:rsidRPr="007F4CB6">
        <w:rPr>
          <w:rFonts w:ascii="宋体" w:hAnsi="宋体" w:cs="宋体" w:hint="eastAsia"/>
          <w:kern w:val="0"/>
        </w:rPr>
        <w:t>特定客户资产管理业务是指基金管理公司</w:t>
      </w:r>
      <w:r>
        <w:rPr>
          <w:rFonts w:ascii="宋体" w:hAnsi="宋体" w:cs="宋体" w:hint="eastAsia"/>
          <w:kern w:val="0"/>
        </w:rPr>
        <w:t>或其子公司</w:t>
      </w:r>
      <w:r w:rsidRPr="007F4CB6">
        <w:rPr>
          <w:rFonts w:ascii="宋体" w:hAnsi="宋体" w:cs="宋体" w:hint="eastAsia"/>
          <w:kern w:val="0"/>
        </w:rPr>
        <w:t>向特</w:t>
      </w:r>
      <w:r w:rsidR="00FB330E">
        <w:rPr>
          <w:rFonts w:ascii="宋体" w:hAnsi="宋体" w:cs="宋体" w:hint="eastAsia"/>
          <w:kern w:val="0"/>
        </w:rPr>
        <w:t>定客户募集资金或者接受特定客户财产委托担任资产管理人，由托管机构</w:t>
      </w:r>
      <w:r w:rsidRPr="007F4CB6">
        <w:rPr>
          <w:rFonts w:ascii="宋体" w:hAnsi="宋体" w:cs="宋体" w:hint="eastAsia"/>
          <w:kern w:val="0"/>
        </w:rPr>
        <w:t>担任资产托管人，为资产委托人的利益，运用委托财产进行投资的活动。</w:t>
      </w:r>
      <w:r>
        <w:rPr>
          <w:rFonts w:ascii="宋体" w:hAnsi="宋体" w:cs="宋体" w:hint="eastAsia"/>
          <w:kern w:val="0"/>
        </w:rPr>
        <w:br/>
        <w:t>  </w:t>
      </w:r>
      <w:r w:rsidRPr="007F4CB6">
        <w:rPr>
          <w:rFonts w:ascii="宋体" w:hAnsi="宋体" w:cs="宋体" w:hint="eastAsia"/>
          <w:kern w:val="0"/>
        </w:rPr>
        <w:t>特定客户资产管理计划在投资运作过程中面临各种风险，既包括市场风险，也包括</w:t>
      </w:r>
      <w:r>
        <w:rPr>
          <w:rFonts w:ascii="宋体" w:hAnsi="宋体" w:cs="宋体" w:hint="eastAsia"/>
          <w:kern w:val="0"/>
        </w:rPr>
        <w:t>资产</w:t>
      </w:r>
      <w:r w:rsidRPr="007F4CB6">
        <w:rPr>
          <w:rFonts w:ascii="宋体" w:hAnsi="宋体" w:cs="宋体" w:hint="eastAsia"/>
          <w:kern w:val="0"/>
        </w:rPr>
        <w:t>管理计划自身的管理风险、技术风险和合</w:t>
      </w:r>
      <w:proofErr w:type="gramStart"/>
      <w:r w:rsidRPr="007F4CB6">
        <w:rPr>
          <w:rFonts w:ascii="宋体" w:hAnsi="宋体" w:cs="宋体" w:hint="eastAsia"/>
          <w:kern w:val="0"/>
        </w:rPr>
        <w:t>规</w:t>
      </w:r>
      <w:proofErr w:type="gramEnd"/>
      <w:r w:rsidRPr="007F4CB6">
        <w:rPr>
          <w:rFonts w:ascii="宋体" w:hAnsi="宋体" w:cs="宋体" w:hint="eastAsia"/>
          <w:kern w:val="0"/>
        </w:rPr>
        <w:t>风险等。特定客户资产管理计划的种类很多，您投资不同类型的</w:t>
      </w:r>
      <w:r>
        <w:rPr>
          <w:rFonts w:ascii="宋体" w:hAnsi="宋体" w:cs="宋体" w:hint="eastAsia"/>
          <w:kern w:val="0"/>
        </w:rPr>
        <w:t>资产</w:t>
      </w:r>
      <w:r w:rsidRPr="007F4CB6">
        <w:rPr>
          <w:rFonts w:ascii="宋体" w:hAnsi="宋体" w:cs="宋体" w:hint="eastAsia"/>
          <w:kern w:val="0"/>
        </w:rPr>
        <w:t>管理计划将获得不同的收益预期，也将承担不同程度的风险，一般来说，</w:t>
      </w:r>
      <w:r>
        <w:rPr>
          <w:rFonts w:ascii="宋体" w:hAnsi="宋体" w:cs="宋体" w:hint="eastAsia"/>
          <w:kern w:val="0"/>
        </w:rPr>
        <w:t>资产</w:t>
      </w:r>
      <w:r w:rsidRPr="007F4CB6">
        <w:rPr>
          <w:rFonts w:ascii="宋体" w:hAnsi="宋体" w:cs="宋体" w:hint="eastAsia"/>
          <w:kern w:val="0"/>
        </w:rPr>
        <w:t>管理计划的收益预期越高，</w:t>
      </w:r>
      <w:proofErr w:type="gramStart"/>
      <w:r w:rsidRPr="007F4CB6">
        <w:rPr>
          <w:rFonts w:ascii="宋体" w:hAnsi="宋体" w:cs="宋体" w:hint="eastAsia"/>
          <w:kern w:val="0"/>
        </w:rPr>
        <w:t>您承担</w:t>
      </w:r>
      <w:proofErr w:type="gramEnd"/>
      <w:r w:rsidRPr="007F4CB6">
        <w:rPr>
          <w:rFonts w:ascii="宋体" w:hAnsi="宋体" w:cs="宋体" w:hint="eastAsia"/>
          <w:kern w:val="0"/>
        </w:rPr>
        <w:t>的风险也越大。</w:t>
      </w:r>
      <w:r>
        <w:rPr>
          <w:rFonts w:ascii="宋体" w:hAnsi="宋体" w:cs="宋体" w:hint="eastAsia"/>
          <w:kern w:val="0"/>
        </w:rPr>
        <w:br/>
        <w:t>  </w:t>
      </w:r>
      <w:r w:rsidR="00FB330E">
        <w:rPr>
          <w:rFonts w:ascii="宋体" w:hAnsi="宋体" w:cs="宋体" w:hint="eastAsia"/>
          <w:kern w:val="0"/>
        </w:rPr>
        <w:t>您应当认真阅读《资产管理合同》、《</w:t>
      </w:r>
      <w:r w:rsidR="00EC2542">
        <w:rPr>
          <w:rFonts w:ascii="宋体" w:hAnsi="宋体" w:cs="宋体" w:hint="eastAsia"/>
          <w:kern w:val="0"/>
        </w:rPr>
        <w:t>计划</w:t>
      </w:r>
      <w:r w:rsidR="00FB330E">
        <w:rPr>
          <w:rFonts w:ascii="宋体" w:hAnsi="宋体" w:cs="宋体" w:hint="eastAsia"/>
          <w:kern w:val="0"/>
        </w:rPr>
        <w:t>说明书》等</w:t>
      </w:r>
      <w:r w:rsidRPr="007F4CB6">
        <w:rPr>
          <w:rFonts w:ascii="宋体" w:hAnsi="宋体" w:cs="宋体" w:hint="eastAsia"/>
          <w:kern w:val="0"/>
        </w:rPr>
        <w:t>文件，了解资产管理计划的风险收益特征，并根据自身的投资目的、投资期限、投资经验、资产状况</w:t>
      </w:r>
      <w:proofErr w:type="gramStart"/>
      <w:r w:rsidRPr="007F4CB6">
        <w:rPr>
          <w:rFonts w:ascii="宋体" w:hAnsi="宋体" w:cs="宋体" w:hint="eastAsia"/>
          <w:kern w:val="0"/>
        </w:rPr>
        <w:t>等判断</w:t>
      </w:r>
      <w:proofErr w:type="gramEnd"/>
      <w:r w:rsidRPr="007F4CB6">
        <w:rPr>
          <w:rFonts w:ascii="宋体" w:hAnsi="宋体" w:cs="宋体" w:hint="eastAsia"/>
          <w:kern w:val="0"/>
        </w:rPr>
        <w:t>资产管理计划是否和您的风险承受能力相适应。</w:t>
      </w:r>
      <w:r>
        <w:rPr>
          <w:rFonts w:ascii="宋体" w:hAnsi="宋体" w:cs="宋体" w:hint="eastAsia"/>
          <w:kern w:val="0"/>
        </w:rPr>
        <w:br/>
        <w:t>  </w:t>
      </w:r>
      <w:r w:rsidRPr="007F4CB6">
        <w:rPr>
          <w:rFonts w:ascii="宋体" w:hAnsi="宋体" w:cs="宋体" w:hint="eastAsia"/>
          <w:kern w:val="0"/>
        </w:rPr>
        <w:t>我公司旗下特定客户资产管理计划均是我公司依照有关法律法规及约定发起</w:t>
      </w:r>
      <w:r>
        <w:rPr>
          <w:rFonts w:ascii="宋体" w:hAnsi="宋体" w:cs="宋体" w:hint="eastAsia"/>
          <w:kern w:val="0"/>
        </w:rPr>
        <w:t>设立</w:t>
      </w:r>
      <w:r w:rsidRPr="007F4CB6">
        <w:rPr>
          <w:rFonts w:ascii="宋体" w:hAnsi="宋体" w:cs="宋体" w:hint="eastAsia"/>
          <w:kern w:val="0"/>
        </w:rPr>
        <w:t>，特定客户资产管理计划的《资产管理合同》、《</w:t>
      </w:r>
      <w:r w:rsidR="00EC2542">
        <w:rPr>
          <w:rFonts w:ascii="宋体" w:hAnsi="宋体" w:cs="宋体" w:hint="eastAsia"/>
          <w:kern w:val="0"/>
        </w:rPr>
        <w:t>计划</w:t>
      </w:r>
      <w:r w:rsidRPr="007F4CB6">
        <w:rPr>
          <w:rFonts w:ascii="宋体" w:hAnsi="宋体" w:cs="宋体" w:hint="eastAsia"/>
          <w:kern w:val="0"/>
        </w:rPr>
        <w:t>说明书》</w:t>
      </w:r>
      <w:r>
        <w:rPr>
          <w:rFonts w:ascii="宋体" w:hAnsi="宋体" w:cs="宋体" w:hint="eastAsia"/>
          <w:kern w:val="0"/>
        </w:rPr>
        <w:t>将按规定在</w:t>
      </w:r>
      <w:r w:rsidRPr="007F4CB6">
        <w:rPr>
          <w:rFonts w:ascii="宋体" w:hAnsi="宋体" w:cs="宋体" w:hint="eastAsia"/>
          <w:kern w:val="0"/>
        </w:rPr>
        <w:t>中国证券</w:t>
      </w:r>
      <w:r w:rsidR="00DD5F4E">
        <w:rPr>
          <w:rFonts w:ascii="宋体" w:hAnsi="宋体" w:cs="宋体" w:hint="eastAsia"/>
          <w:kern w:val="0"/>
        </w:rPr>
        <w:t>投资基金业协</w:t>
      </w:r>
      <w:r w:rsidRPr="007F4CB6">
        <w:rPr>
          <w:rFonts w:ascii="宋体" w:hAnsi="宋体" w:cs="宋体" w:hint="eastAsia"/>
          <w:kern w:val="0"/>
        </w:rPr>
        <w:t>会</w:t>
      </w:r>
      <w:r>
        <w:rPr>
          <w:rFonts w:ascii="宋体" w:hAnsi="宋体" w:cs="宋体" w:hint="eastAsia"/>
          <w:kern w:val="0"/>
        </w:rPr>
        <w:t>进行备案</w:t>
      </w:r>
      <w:r w:rsidRPr="007F4CB6">
        <w:rPr>
          <w:rFonts w:ascii="宋体" w:hAnsi="宋体" w:cs="宋体" w:hint="eastAsia"/>
          <w:kern w:val="0"/>
        </w:rPr>
        <w:t>。</w:t>
      </w:r>
      <w:r>
        <w:rPr>
          <w:rFonts w:ascii="宋体" w:hAnsi="宋体" w:cs="宋体" w:hint="eastAsia"/>
          <w:kern w:val="0"/>
        </w:rPr>
        <w:br/>
        <w:t>  </w:t>
      </w:r>
      <w:r w:rsidRPr="00403943">
        <w:rPr>
          <w:rFonts w:ascii="宋体" w:hAnsi="宋体" w:cs="宋体" w:hint="eastAsia"/>
          <w:b/>
          <w:kern w:val="0"/>
        </w:rPr>
        <w:t>我公司作为特定客户资产管理计划的资产管理人，承诺以诚实信用、勤勉尽责的原则管理和运用委托财产，但依照相关法规的规定，我公司不保证</w:t>
      </w:r>
      <w:proofErr w:type="gramStart"/>
      <w:r w:rsidRPr="00403943">
        <w:rPr>
          <w:rFonts w:ascii="宋体" w:hAnsi="宋体" w:cs="宋体" w:hint="eastAsia"/>
          <w:b/>
          <w:kern w:val="0"/>
        </w:rPr>
        <w:t>本资产</w:t>
      </w:r>
      <w:proofErr w:type="gramEnd"/>
      <w:r w:rsidRPr="00403943">
        <w:rPr>
          <w:rFonts w:ascii="宋体" w:hAnsi="宋体" w:cs="宋体" w:hint="eastAsia"/>
          <w:b/>
          <w:kern w:val="0"/>
        </w:rPr>
        <w:t>管理计划一定赢利，也不保证最低收益。我公司提醒您，资产管理计划投资实行“买者自负”原则，在做出投资决策后，资产管理计划运营状况与净值变化引致的投资风险，由您自行承担。</w:t>
      </w:r>
      <w:r>
        <w:rPr>
          <w:rFonts w:ascii="宋体" w:hAnsi="宋体" w:cs="宋体" w:hint="eastAsia"/>
          <w:kern w:val="0"/>
        </w:rPr>
        <w:br/>
        <w:t>  </w:t>
      </w:r>
      <w:r w:rsidRPr="007F4CB6">
        <w:rPr>
          <w:rFonts w:ascii="宋体" w:hAnsi="宋体" w:cs="宋体" w:hint="eastAsia"/>
          <w:kern w:val="0"/>
        </w:rPr>
        <w:t>您应当通过我公司或</w:t>
      </w:r>
      <w:r>
        <w:rPr>
          <w:rFonts w:ascii="宋体" w:hAnsi="宋体" w:cs="宋体" w:hint="eastAsia"/>
          <w:kern w:val="0"/>
        </w:rPr>
        <w:t>我公司委托的</w:t>
      </w:r>
      <w:r w:rsidR="00FB330E">
        <w:rPr>
          <w:rFonts w:ascii="宋体" w:hAnsi="宋体" w:cs="宋体" w:hint="eastAsia"/>
          <w:kern w:val="0"/>
        </w:rPr>
        <w:t>具有基金销售</w:t>
      </w:r>
      <w:r w:rsidRPr="007F4CB6">
        <w:rPr>
          <w:rFonts w:ascii="宋体" w:hAnsi="宋体" w:cs="宋体" w:hint="eastAsia"/>
          <w:kern w:val="0"/>
        </w:rPr>
        <w:t>业务资格的其他机构</w:t>
      </w:r>
      <w:r>
        <w:rPr>
          <w:rFonts w:ascii="宋体" w:hAnsi="宋体" w:cs="宋体" w:hint="eastAsia"/>
          <w:kern w:val="0"/>
        </w:rPr>
        <w:t>认购、</w:t>
      </w:r>
      <w:r w:rsidRPr="007F4CB6">
        <w:rPr>
          <w:rFonts w:ascii="宋体" w:hAnsi="宋体" w:cs="宋体" w:hint="eastAsia"/>
          <w:kern w:val="0"/>
        </w:rPr>
        <w:t>参与</w:t>
      </w:r>
      <w:r>
        <w:rPr>
          <w:rFonts w:ascii="宋体" w:hAnsi="宋体" w:cs="宋体" w:hint="eastAsia"/>
          <w:kern w:val="0"/>
        </w:rPr>
        <w:t>或</w:t>
      </w:r>
      <w:r w:rsidR="00FB330E">
        <w:rPr>
          <w:rFonts w:ascii="宋体" w:hAnsi="宋体" w:cs="宋体" w:hint="eastAsia"/>
          <w:kern w:val="0"/>
        </w:rPr>
        <w:t>退出特定客户资产管理计划，资产管理计划销售</w:t>
      </w:r>
      <w:r w:rsidRPr="007F4CB6">
        <w:rPr>
          <w:rFonts w:ascii="宋体" w:hAnsi="宋体" w:cs="宋体" w:hint="eastAsia"/>
          <w:kern w:val="0"/>
        </w:rPr>
        <w:t>机构名单详见《销售计划》及相关公告。</w:t>
      </w:r>
      <w:r w:rsidRPr="007F4CB6">
        <w:rPr>
          <w:rFonts w:ascii="宋体" w:hAnsi="宋体" w:cs="宋体" w:hint="eastAsia"/>
          <w:kern w:val="0"/>
        </w:rPr>
        <w:br/>
        <w:t>   </w:t>
      </w:r>
      <w:r>
        <w:rPr>
          <w:rFonts w:ascii="宋体" w:hAnsi="宋体" w:cs="宋体" w:hint="eastAsia"/>
          <w:kern w:val="0"/>
        </w:rPr>
        <w:t xml:space="preserve">                                                        </w:t>
      </w:r>
      <w:r>
        <w:rPr>
          <w:rFonts w:ascii="宋体" w:hAnsi="宋体" w:cs="宋体" w:hint="eastAsia"/>
          <w:b/>
          <w:kern w:val="0"/>
          <w:sz w:val="24"/>
        </w:rPr>
        <w:t>万家共赢资产</w:t>
      </w:r>
      <w:r w:rsidRPr="005C1801">
        <w:rPr>
          <w:rFonts w:ascii="宋体" w:hAnsi="宋体" w:cs="宋体" w:hint="eastAsia"/>
          <w:b/>
          <w:kern w:val="0"/>
          <w:sz w:val="24"/>
        </w:rPr>
        <w:t>管理有限公司</w:t>
      </w:r>
    </w:p>
    <w:p w:rsidR="004C56E4" w:rsidRDefault="004C56E4" w:rsidP="004C56E4">
      <w:pPr>
        <w:spacing w:line="300" w:lineRule="auto"/>
        <w:ind w:leftChars="135" w:left="283" w:rightChars="123" w:right="258" w:firstLineChars="200" w:firstLine="420"/>
        <w:rPr>
          <w:rFonts w:ascii="宋体" w:hAnsi="宋体" w:cs="宋体"/>
          <w:kern w:val="0"/>
        </w:rPr>
      </w:pPr>
    </w:p>
    <w:p w:rsidR="004C56E4" w:rsidRDefault="00A70804" w:rsidP="004C56E4">
      <w:pPr>
        <w:spacing w:line="300" w:lineRule="auto"/>
        <w:ind w:leftChars="135" w:left="283" w:rightChars="123" w:right="258" w:firstLineChars="200" w:firstLine="420"/>
        <w:rPr>
          <w:rFonts w:ascii="宋体" w:hAnsi="宋体" w:cs="宋体"/>
          <w:kern w:val="0"/>
        </w:rPr>
      </w:pPr>
      <w:r w:rsidRPr="007F4CB6">
        <w:rPr>
          <w:rFonts w:ascii="宋体" w:hAnsi="宋体" w:cs="宋体" w:hint="eastAsia"/>
          <w:kern w:val="0"/>
        </w:rPr>
        <w:t>本人</w:t>
      </w:r>
      <w:r>
        <w:rPr>
          <w:rFonts w:ascii="宋体" w:hAnsi="宋体" w:cs="宋体" w:hint="eastAsia"/>
          <w:kern w:val="0"/>
        </w:rPr>
        <w:t>/本机构</w:t>
      </w:r>
      <w:r w:rsidRPr="007F4CB6">
        <w:rPr>
          <w:rFonts w:ascii="宋体" w:hAnsi="宋体" w:cs="宋体" w:hint="eastAsia"/>
          <w:kern w:val="0"/>
        </w:rPr>
        <w:t>了解特定客户资产管理计划的投资具有风险</w:t>
      </w:r>
      <w:r w:rsidR="00382DCE">
        <w:rPr>
          <w:rFonts w:ascii="宋体" w:hAnsi="宋体" w:cs="宋体" w:hint="eastAsia"/>
          <w:kern w:val="0"/>
        </w:rPr>
        <w:t>。</w:t>
      </w:r>
      <w:r w:rsidR="000D11BF">
        <w:rPr>
          <w:rFonts w:ascii="宋体" w:hAnsi="宋体" w:cs="宋体" w:hint="eastAsia"/>
          <w:kern w:val="0"/>
        </w:rPr>
        <w:t>资产管理人已对本人/本机构的风险偏好和风险承受能力进行了评估</w:t>
      </w:r>
      <w:r w:rsidR="00382DCE">
        <w:rPr>
          <w:rFonts w:ascii="宋体" w:hAnsi="宋体" w:cs="宋体" w:hint="eastAsia"/>
          <w:kern w:val="0"/>
        </w:rPr>
        <w:t>，本人/本机构已了解评估结果</w:t>
      </w:r>
      <w:r w:rsidR="000D11BF">
        <w:rPr>
          <w:rFonts w:ascii="宋体" w:hAnsi="宋体" w:cs="宋体" w:hint="eastAsia"/>
          <w:kern w:val="0"/>
        </w:rPr>
        <w:t>。</w:t>
      </w:r>
      <w:r w:rsidR="00B97AE3">
        <w:rPr>
          <w:rFonts w:ascii="宋体" w:hAnsi="宋体" w:cs="宋体" w:hint="eastAsia"/>
          <w:kern w:val="0"/>
        </w:rPr>
        <w:t>本人/本机构</w:t>
      </w:r>
      <w:r>
        <w:rPr>
          <w:rFonts w:ascii="宋体" w:hAnsi="宋体" w:cs="宋体" w:hint="eastAsia"/>
          <w:kern w:val="0"/>
        </w:rPr>
        <w:t>充分阅读了</w:t>
      </w:r>
      <w:r w:rsidR="00FB330E">
        <w:rPr>
          <w:rFonts w:ascii="宋体" w:hAnsi="宋体" w:cs="宋体" w:hint="eastAsia"/>
          <w:kern w:val="0"/>
        </w:rPr>
        <w:t>《</w:t>
      </w:r>
      <w:r w:rsidRPr="002304F6">
        <w:rPr>
          <w:rFonts w:ascii="宋体" w:hAnsi="宋体" w:cs="宋体" w:hint="eastAsia"/>
          <w:kern w:val="0"/>
          <w:u w:val="single"/>
        </w:rPr>
        <w:t xml:space="preserve">    </w:t>
      </w:r>
      <w:r>
        <w:rPr>
          <w:rFonts w:ascii="宋体" w:hAnsi="宋体" w:cs="宋体" w:hint="eastAsia"/>
          <w:kern w:val="0"/>
          <w:u w:val="single"/>
        </w:rPr>
        <w:t xml:space="preserve">     </w:t>
      </w:r>
      <w:r w:rsidR="00A7018E">
        <w:rPr>
          <w:rFonts w:ascii="宋体" w:hAnsi="宋体" w:cs="宋体" w:hint="eastAsia"/>
          <w:kern w:val="0"/>
          <w:u w:val="single"/>
        </w:rPr>
        <w:t xml:space="preserve">             </w:t>
      </w:r>
      <w:r w:rsidR="00FB330E">
        <w:rPr>
          <w:rFonts w:ascii="宋体" w:hAnsi="宋体" w:cs="宋体" w:hint="eastAsia"/>
          <w:kern w:val="0"/>
          <w:u w:val="single"/>
        </w:rPr>
        <w:t xml:space="preserve"> </w:t>
      </w:r>
      <w:r w:rsidRPr="002304F6">
        <w:rPr>
          <w:rFonts w:ascii="宋体" w:hAnsi="宋体" w:cs="宋体" w:hint="eastAsia"/>
          <w:kern w:val="0"/>
          <w:u w:val="single"/>
        </w:rPr>
        <w:t xml:space="preserve">  </w:t>
      </w:r>
      <w:r w:rsidRPr="002304F6">
        <w:rPr>
          <w:rFonts w:ascii="宋体" w:hAnsi="宋体" w:cs="宋体" w:hint="eastAsia"/>
          <w:kern w:val="0"/>
        </w:rPr>
        <w:t>资产管理合同</w:t>
      </w:r>
      <w:r w:rsidR="00FB330E">
        <w:rPr>
          <w:rFonts w:ascii="宋体" w:hAnsi="宋体" w:cs="宋体" w:hint="eastAsia"/>
          <w:kern w:val="0"/>
        </w:rPr>
        <w:t>》</w:t>
      </w:r>
      <w:r w:rsidRPr="002304F6">
        <w:rPr>
          <w:rFonts w:ascii="宋体" w:hAnsi="宋体" w:cs="宋体" w:hint="eastAsia"/>
          <w:kern w:val="0"/>
        </w:rPr>
        <w:t>，了解其风险收益特征</w:t>
      </w:r>
      <w:r>
        <w:rPr>
          <w:rFonts w:ascii="宋体" w:hAnsi="宋体" w:cs="宋体" w:hint="eastAsia"/>
          <w:kern w:val="0"/>
        </w:rPr>
        <w:t>及运作基本情况</w:t>
      </w:r>
      <w:r w:rsidRPr="002304F6">
        <w:rPr>
          <w:rFonts w:ascii="宋体" w:hAnsi="宋体" w:cs="宋体" w:hint="eastAsia"/>
          <w:kern w:val="0"/>
        </w:rPr>
        <w:t>，</w:t>
      </w:r>
      <w:r w:rsidR="00382DCE">
        <w:rPr>
          <w:rFonts w:ascii="宋体" w:hAnsi="宋体" w:cs="宋体" w:hint="eastAsia"/>
          <w:kern w:val="0"/>
        </w:rPr>
        <w:t>经</w:t>
      </w:r>
      <w:r w:rsidR="00382DCE" w:rsidRPr="007F4CB6">
        <w:rPr>
          <w:rFonts w:ascii="宋体" w:hAnsi="宋体" w:cs="宋体" w:hint="eastAsia"/>
          <w:kern w:val="0"/>
        </w:rPr>
        <w:t>谨慎评估</w:t>
      </w:r>
      <w:r w:rsidR="00382DCE">
        <w:rPr>
          <w:rFonts w:ascii="宋体" w:hAnsi="宋体" w:cs="宋体" w:hint="eastAsia"/>
          <w:kern w:val="0"/>
        </w:rPr>
        <w:t>和充分考虑本人/本机构的</w:t>
      </w:r>
      <w:r w:rsidR="00382DCE" w:rsidRPr="007F4CB6">
        <w:rPr>
          <w:rFonts w:ascii="宋体" w:hAnsi="宋体" w:cs="宋体" w:hint="eastAsia"/>
          <w:kern w:val="0"/>
        </w:rPr>
        <w:t>自身风险承受能力</w:t>
      </w:r>
      <w:r w:rsidR="00382DCE">
        <w:rPr>
          <w:rFonts w:ascii="宋体" w:hAnsi="宋体" w:cs="宋体" w:hint="eastAsia"/>
          <w:kern w:val="0"/>
        </w:rPr>
        <w:t>与其是否匹配</w:t>
      </w:r>
      <w:r w:rsidR="00382DCE" w:rsidRPr="007F4CB6">
        <w:rPr>
          <w:rFonts w:ascii="宋体" w:hAnsi="宋体" w:cs="宋体" w:hint="eastAsia"/>
          <w:kern w:val="0"/>
        </w:rPr>
        <w:t>，</w:t>
      </w:r>
      <w:r w:rsidR="00382DCE">
        <w:rPr>
          <w:rFonts w:ascii="宋体" w:hAnsi="宋体" w:cs="宋体" w:hint="eastAsia"/>
          <w:kern w:val="0"/>
        </w:rPr>
        <w:t>本人/本机构认为</w:t>
      </w:r>
      <w:r w:rsidR="00382DCE" w:rsidRPr="007F4CB6">
        <w:rPr>
          <w:rFonts w:ascii="宋体" w:hAnsi="宋体" w:cs="宋体" w:hint="eastAsia"/>
          <w:kern w:val="0"/>
        </w:rPr>
        <w:t>能够自行承担其</w:t>
      </w:r>
      <w:r w:rsidR="00382DCE">
        <w:rPr>
          <w:rFonts w:ascii="宋体" w:hAnsi="宋体" w:cs="宋体" w:hint="eastAsia"/>
          <w:kern w:val="0"/>
        </w:rPr>
        <w:t>投资</w:t>
      </w:r>
      <w:r w:rsidR="00382DCE" w:rsidRPr="007F4CB6">
        <w:rPr>
          <w:rFonts w:ascii="宋体" w:hAnsi="宋体" w:cs="宋体" w:hint="eastAsia"/>
          <w:kern w:val="0"/>
        </w:rPr>
        <w:t>风险。</w:t>
      </w:r>
      <w:r>
        <w:rPr>
          <w:rFonts w:ascii="宋体" w:hAnsi="宋体" w:cs="宋体" w:hint="eastAsia"/>
          <w:kern w:val="0"/>
        </w:rPr>
        <w:t>万家共赢资产</w:t>
      </w:r>
      <w:r w:rsidRPr="002304F6">
        <w:rPr>
          <w:rFonts w:ascii="宋体" w:hAnsi="宋体" w:cs="宋体" w:hint="eastAsia"/>
          <w:kern w:val="0"/>
        </w:rPr>
        <w:t>管理有限公司客户经理</w:t>
      </w:r>
      <w:r w:rsidRPr="002304F6">
        <w:rPr>
          <w:rFonts w:eastAsia="方正仿宋简体" w:hint="eastAsia"/>
          <w:sz w:val="30"/>
          <w:u w:val="single"/>
        </w:rPr>
        <w:t xml:space="preserve"> </w:t>
      </w:r>
      <w:r>
        <w:rPr>
          <w:rFonts w:eastAsia="方正仿宋简体" w:hint="eastAsia"/>
          <w:sz w:val="30"/>
          <w:u w:val="single"/>
        </w:rPr>
        <w:t xml:space="preserve">     </w:t>
      </w:r>
      <w:r w:rsidRPr="002304F6">
        <w:rPr>
          <w:rFonts w:eastAsia="方正仿宋简体" w:hint="eastAsia"/>
          <w:sz w:val="30"/>
          <w:u w:val="single"/>
        </w:rPr>
        <w:t xml:space="preserve"> </w:t>
      </w:r>
      <w:r w:rsidRPr="002304F6">
        <w:rPr>
          <w:rFonts w:ascii="宋体" w:hAnsi="宋体" w:cs="宋体" w:hint="eastAsia"/>
          <w:kern w:val="0"/>
        </w:rPr>
        <w:t>已就资产管理计划向</w:t>
      </w:r>
      <w:r>
        <w:rPr>
          <w:rFonts w:ascii="宋体" w:hAnsi="宋体" w:cs="宋体" w:hint="eastAsia"/>
          <w:kern w:val="0"/>
        </w:rPr>
        <w:t>本</w:t>
      </w:r>
      <w:r w:rsidRPr="002304F6">
        <w:rPr>
          <w:rFonts w:ascii="宋体" w:hAnsi="宋体" w:cs="宋体" w:hint="eastAsia"/>
          <w:kern w:val="0"/>
        </w:rPr>
        <w:t>人</w:t>
      </w:r>
      <w:r w:rsidR="00B97AE3">
        <w:rPr>
          <w:rFonts w:ascii="宋体" w:hAnsi="宋体" w:cs="宋体" w:hint="eastAsia"/>
          <w:kern w:val="0"/>
        </w:rPr>
        <w:t>/本机构</w:t>
      </w:r>
      <w:proofErr w:type="gramStart"/>
      <w:r w:rsidRPr="002304F6">
        <w:rPr>
          <w:rFonts w:ascii="宋体" w:hAnsi="宋体" w:cs="宋体" w:hint="eastAsia"/>
          <w:kern w:val="0"/>
        </w:rPr>
        <w:t>作出</w:t>
      </w:r>
      <w:proofErr w:type="gramEnd"/>
      <w:r>
        <w:rPr>
          <w:rFonts w:ascii="宋体" w:hAnsi="宋体" w:cs="宋体" w:hint="eastAsia"/>
          <w:kern w:val="0"/>
        </w:rPr>
        <w:t>了</w:t>
      </w:r>
      <w:r w:rsidRPr="002304F6">
        <w:rPr>
          <w:rFonts w:ascii="宋体" w:hAnsi="宋体" w:cs="宋体" w:hint="eastAsia"/>
          <w:kern w:val="0"/>
        </w:rPr>
        <w:t>详细说明</w:t>
      </w:r>
      <w:r w:rsidRPr="002304F6">
        <w:rPr>
          <w:rFonts w:ascii="宋体" w:hAnsi="宋体" w:cs="宋体"/>
          <w:kern w:val="0"/>
        </w:rPr>
        <w:t>。</w:t>
      </w:r>
    </w:p>
    <w:p w:rsidR="004C56E4" w:rsidRDefault="00A70804" w:rsidP="004C56E4">
      <w:pPr>
        <w:spacing w:line="300" w:lineRule="auto"/>
        <w:ind w:leftChars="135" w:left="283" w:rightChars="123" w:right="258" w:firstLineChars="200" w:firstLine="420"/>
        <w:rPr>
          <w:rFonts w:ascii="宋体" w:hAnsi="宋体" w:cs="宋体"/>
          <w:kern w:val="0"/>
        </w:rPr>
      </w:pPr>
      <w:r w:rsidRPr="007F4CB6">
        <w:rPr>
          <w:rFonts w:ascii="宋体" w:hAnsi="宋体" w:cs="宋体" w:hint="eastAsia"/>
          <w:kern w:val="0"/>
        </w:rPr>
        <w:t>本人</w:t>
      </w:r>
      <w:r>
        <w:rPr>
          <w:rFonts w:ascii="宋体" w:hAnsi="宋体" w:cs="宋体" w:hint="eastAsia"/>
          <w:kern w:val="0"/>
        </w:rPr>
        <w:t>/本机构</w:t>
      </w:r>
      <w:r w:rsidRPr="007F4CB6">
        <w:rPr>
          <w:rFonts w:ascii="宋体" w:hAnsi="宋体" w:cs="宋体" w:hint="eastAsia"/>
          <w:kern w:val="0"/>
        </w:rPr>
        <w:t>承诺用于投资该资产管理计划的资金及其他</w:t>
      </w:r>
      <w:r>
        <w:rPr>
          <w:rFonts w:ascii="宋体" w:hAnsi="宋体" w:cs="宋体" w:hint="eastAsia"/>
          <w:kern w:val="0"/>
        </w:rPr>
        <w:t>委托财产</w:t>
      </w:r>
      <w:r w:rsidR="000D11BF">
        <w:rPr>
          <w:rFonts w:ascii="宋体" w:hAnsi="宋体" w:cs="宋体" w:hint="eastAsia"/>
          <w:kern w:val="0"/>
        </w:rPr>
        <w:t>均为本人/本机构合法来源资金及财产</w:t>
      </w:r>
      <w:r w:rsidR="00766EAC">
        <w:rPr>
          <w:rFonts w:ascii="宋体" w:hAnsi="宋体" w:cs="宋体" w:hint="eastAsia"/>
          <w:kern w:val="0"/>
        </w:rPr>
        <w:t>，未</w:t>
      </w:r>
      <w:r w:rsidR="00766EAC" w:rsidRPr="00766EAC">
        <w:rPr>
          <w:rFonts w:ascii="宋体" w:hAnsi="宋体" w:cs="宋体" w:hint="eastAsia"/>
          <w:kern w:val="0"/>
        </w:rPr>
        <w:t>使用贷款、发行债券等筹集的非自有资金投资资产管理产品。</w:t>
      </w:r>
    </w:p>
    <w:p w:rsidR="004C56E4" w:rsidRDefault="00A70804" w:rsidP="004C56E4">
      <w:pPr>
        <w:spacing w:line="300" w:lineRule="auto"/>
        <w:ind w:leftChars="135" w:left="283" w:rightChars="123" w:right="258"/>
        <w:jc w:val="center"/>
        <w:rPr>
          <w:rFonts w:ascii="宋体" w:hAnsi="宋体" w:cs="宋体"/>
          <w:b/>
          <w:kern w:val="0"/>
          <w:sz w:val="24"/>
        </w:rPr>
      </w:pPr>
      <w:r>
        <w:rPr>
          <w:rFonts w:ascii="宋体" w:hAnsi="宋体" w:cs="宋体" w:hint="eastAsia"/>
          <w:b/>
          <w:kern w:val="0"/>
          <w:sz w:val="24"/>
        </w:rPr>
        <w:t xml:space="preserve">                 </w:t>
      </w:r>
    </w:p>
    <w:p w:rsidR="004C56E4" w:rsidRDefault="00A70804" w:rsidP="004C56E4">
      <w:pPr>
        <w:spacing w:line="300" w:lineRule="auto"/>
        <w:ind w:leftChars="135" w:left="283" w:rightChars="123" w:right="258"/>
        <w:jc w:val="center"/>
        <w:rPr>
          <w:rFonts w:ascii="宋体" w:hAnsi="宋体" w:cs="宋体"/>
          <w:b/>
          <w:kern w:val="0"/>
          <w:sz w:val="24"/>
        </w:rPr>
      </w:pPr>
      <w:r>
        <w:rPr>
          <w:rFonts w:ascii="宋体" w:hAnsi="宋体" w:cs="宋体" w:hint="eastAsia"/>
          <w:b/>
          <w:kern w:val="0"/>
          <w:sz w:val="24"/>
        </w:rPr>
        <w:t xml:space="preserve">                   </w:t>
      </w:r>
      <w:r w:rsidR="00D478C6">
        <w:rPr>
          <w:rFonts w:ascii="宋体" w:hAnsi="宋体" w:cs="宋体" w:hint="eastAsia"/>
          <w:b/>
          <w:kern w:val="0"/>
          <w:sz w:val="24"/>
        </w:rPr>
        <w:t xml:space="preserve">             </w:t>
      </w:r>
      <w:r>
        <w:rPr>
          <w:rFonts w:ascii="宋体" w:hAnsi="宋体" w:cs="宋体" w:hint="eastAsia"/>
          <w:b/>
          <w:kern w:val="0"/>
          <w:sz w:val="24"/>
        </w:rPr>
        <w:t xml:space="preserve">  </w:t>
      </w:r>
      <w:r w:rsidRPr="005C1801">
        <w:rPr>
          <w:rFonts w:ascii="宋体" w:hAnsi="宋体" w:cs="宋体" w:hint="eastAsia"/>
          <w:b/>
          <w:kern w:val="0"/>
          <w:sz w:val="24"/>
        </w:rPr>
        <w:t>资产委托人签字</w:t>
      </w:r>
      <w:r w:rsidR="001712E5">
        <w:rPr>
          <w:rFonts w:ascii="宋体" w:hAnsi="宋体" w:cs="宋体" w:hint="eastAsia"/>
          <w:b/>
          <w:kern w:val="0"/>
          <w:sz w:val="24"/>
        </w:rPr>
        <w:t>/</w:t>
      </w:r>
      <w:r>
        <w:rPr>
          <w:rFonts w:ascii="宋体" w:hAnsi="宋体" w:cs="宋体" w:hint="eastAsia"/>
          <w:b/>
          <w:kern w:val="0"/>
          <w:sz w:val="24"/>
        </w:rPr>
        <w:t>盖章</w:t>
      </w:r>
      <w:r w:rsidRPr="005C1801">
        <w:rPr>
          <w:rFonts w:ascii="宋体" w:hAnsi="宋体" w:cs="宋体" w:hint="eastAsia"/>
          <w:b/>
          <w:kern w:val="0"/>
          <w:sz w:val="24"/>
        </w:rPr>
        <w:t>：</w:t>
      </w:r>
      <w:r w:rsidR="00A7018E">
        <w:rPr>
          <w:rFonts w:ascii="宋体" w:hAnsi="宋体" w:cs="宋体"/>
          <w:b/>
          <w:kern w:val="0"/>
          <w:sz w:val="24"/>
        </w:rPr>
        <w:t xml:space="preserve"> </w:t>
      </w:r>
    </w:p>
    <w:p w:rsidR="004C56E4" w:rsidRDefault="004C56E4" w:rsidP="004C56E4">
      <w:pPr>
        <w:spacing w:line="300" w:lineRule="auto"/>
        <w:ind w:leftChars="135" w:left="283" w:rightChars="123" w:right="258"/>
        <w:jc w:val="right"/>
        <w:rPr>
          <w:rFonts w:ascii="宋体" w:hAnsi="宋体" w:cs="宋体"/>
          <w:b/>
          <w:kern w:val="0"/>
          <w:sz w:val="24"/>
        </w:rPr>
      </w:pPr>
    </w:p>
    <w:p w:rsidR="00CF71BD" w:rsidRDefault="00A70804" w:rsidP="00A7018E">
      <w:pPr>
        <w:wordWrap w:val="0"/>
        <w:spacing w:line="300" w:lineRule="auto"/>
        <w:ind w:leftChars="135" w:left="283" w:rightChars="123" w:right="258"/>
        <w:jc w:val="right"/>
        <w:rPr>
          <w:rFonts w:cs="Times New Roman"/>
        </w:rPr>
      </w:pPr>
      <w:r w:rsidRPr="005C1801">
        <w:rPr>
          <w:rFonts w:ascii="宋体" w:hAnsi="宋体" w:cs="宋体" w:hint="eastAsia"/>
          <w:b/>
          <w:kern w:val="0"/>
          <w:sz w:val="24"/>
        </w:rPr>
        <w:t>日期：</w:t>
      </w:r>
      <w:r w:rsidRPr="00A7018E">
        <w:rPr>
          <w:rFonts w:ascii="宋体" w:hAnsi="宋体" w:cs="宋体" w:hint="eastAsia"/>
          <w:b/>
          <w:kern w:val="0"/>
          <w:sz w:val="24"/>
        </w:rPr>
        <w:t>_</w:t>
      </w:r>
      <w:r w:rsidR="00A7018E" w:rsidRPr="00A7018E">
        <w:rPr>
          <w:rFonts w:ascii="宋体" w:hAnsi="宋体" w:cs="宋体" w:hint="eastAsia"/>
          <w:b/>
          <w:kern w:val="0"/>
          <w:sz w:val="24"/>
          <w:u w:val="single"/>
        </w:rPr>
        <w:t xml:space="preserve">     </w:t>
      </w:r>
      <w:r w:rsidRPr="00A7018E">
        <w:rPr>
          <w:rFonts w:ascii="宋体" w:hAnsi="宋体" w:cs="宋体" w:hint="eastAsia"/>
          <w:b/>
          <w:kern w:val="0"/>
          <w:sz w:val="24"/>
        </w:rPr>
        <w:t>_</w:t>
      </w:r>
      <w:r w:rsidRPr="005C1801">
        <w:rPr>
          <w:rFonts w:ascii="宋体" w:hAnsi="宋体" w:cs="宋体" w:hint="eastAsia"/>
          <w:b/>
          <w:kern w:val="0"/>
          <w:sz w:val="24"/>
        </w:rPr>
        <w:t>_ 年_</w:t>
      </w:r>
      <w:r w:rsidRPr="00A7018E">
        <w:rPr>
          <w:rFonts w:ascii="宋体" w:hAnsi="宋体" w:cs="宋体" w:hint="eastAsia"/>
          <w:b/>
          <w:kern w:val="0"/>
          <w:sz w:val="24"/>
          <w:u w:val="single"/>
        </w:rPr>
        <w:t>_</w:t>
      </w:r>
      <w:r w:rsidR="00A7018E" w:rsidRPr="00A7018E">
        <w:rPr>
          <w:rFonts w:ascii="宋体" w:hAnsi="宋体" w:cs="宋体" w:hint="eastAsia"/>
          <w:b/>
          <w:kern w:val="0"/>
          <w:sz w:val="24"/>
          <w:u w:val="single"/>
        </w:rPr>
        <w:t xml:space="preserve">  </w:t>
      </w:r>
      <w:r w:rsidRPr="00A7018E">
        <w:rPr>
          <w:rFonts w:ascii="宋体" w:hAnsi="宋体" w:cs="宋体" w:hint="eastAsia"/>
          <w:b/>
          <w:kern w:val="0"/>
          <w:sz w:val="24"/>
          <w:u w:val="single"/>
        </w:rPr>
        <w:t>_</w:t>
      </w:r>
      <w:r w:rsidRPr="005C1801">
        <w:rPr>
          <w:rFonts w:ascii="宋体" w:hAnsi="宋体" w:cs="宋体" w:hint="eastAsia"/>
          <w:b/>
          <w:kern w:val="0"/>
          <w:sz w:val="24"/>
        </w:rPr>
        <w:t>_月___</w:t>
      </w:r>
      <w:r w:rsidR="00A7018E" w:rsidRPr="00A7018E">
        <w:rPr>
          <w:rFonts w:ascii="宋体" w:hAnsi="宋体" w:cs="宋体" w:hint="eastAsia"/>
          <w:b/>
          <w:kern w:val="0"/>
          <w:sz w:val="24"/>
          <w:u w:val="single"/>
        </w:rPr>
        <w:t xml:space="preserve">  </w:t>
      </w:r>
      <w:r w:rsidRPr="00A7018E">
        <w:rPr>
          <w:rFonts w:ascii="宋体" w:hAnsi="宋体" w:cs="宋体" w:hint="eastAsia"/>
          <w:b/>
          <w:kern w:val="0"/>
          <w:sz w:val="24"/>
          <w:u w:val="single"/>
        </w:rPr>
        <w:t>__</w:t>
      </w:r>
      <w:r w:rsidRPr="005C1801">
        <w:rPr>
          <w:rFonts w:ascii="宋体" w:hAnsi="宋体" w:cs="宋体" w:hint="eastAsia"/>
          <w:b/>
          <w:kern w:val="0"/>
          <w:sz w:val="24"/>
        </w:rPr>
        <w:t>日</w:t>
      </w:r>
    </w:p>
    <w:sectPr w:rsidR="00CF71BD" w:rsidSect="00075D91">
      <w:headerReference w:type="default" r:id="rId8"/>
      <w:footerReference w:type="default" r:id="rId9"/>
      <w:pgSz w:w="11906" w:h="16838" w:code="9"/>
      <w:pgMar w:top="720" w:right="720" w:bottom="567" w:left="720" w:header="851" w:footer="28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04" w:rsidRDefault="00C36304" w:rsidP="003210E0">
      <w:pPr>
        <w:rPr>
          <w:rFonts w:cs="Times New Roman"/>
        </w:rPr>
      </w:pPr>
      <w:r>
        <w:rPr>
          <w:rFonts w:cs="Times New Roman"/>
        </w:rPr>
        <w:separator/>
      </w:r>
    </w:p>
  </w:endnote>
  <w:endnote w:type="continuationSeparator" w:id="0">
    <w:p w:rsidR="00C36304" w:rsidRDefault="00C36304" w:rsidP="003210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8A" w:rsidRDefault="0087578A" w:rsidP="00B301F5">
    <w:pPr>
      <w:pStyle w:val="a4"/>
      <w:ind w:firstLineChars="4300" w:firstLine="6450"/>
      <w:rPr>
        <w:rFonts w:ascii="微软雅黑" w:eastAsia="微软雅黑" w:hAnsi="微软雅黑" w:cs="Times New Roman"/>
        <w:sz w:val="15"/>
        <w:szCs w:val="15"/>
      </w:rPr>
    </w:pPr>
    <w:r w:rsidRPr="00BA2B9E">
      <w:rPr>
        <w:rFonts w:ascii="微软雅黑" w:eastAsia="微软雅黑" w:hAnsi="微软雅黑" w:cs="微软雅黑" w:hint="eastAsia"/>
        <w:sz w:val="15"/>
        <w:szCs w:val="15"/>
      </w:rPr>
      <w:t>地址：上海市浦东新区浦电路</w:t>
    </w:r>
    <w:r w:rsidRPr="00BA2B9E">
      <w:rPr>
        <w:rFonts w:ascii="微软雅黑" w:eastAsia="微软雅黑" w:hAnsi="微软雅黑" w:cs="微软雅黑"/>
        <w:sz w:val="15"/>
        <w:szCs w:val="15"/>
      </w:rPr>
      <w:t>360</w:t>
    </w:r>
    <w:r w:rsidRPr="00BA2B9E">
      <w:rPr>
        <w:rFonts w:ascii="微软雅黑" w:eastAsia="微软雅黑" w:hAnsi="微软雅黑" w:cs="微软雅黑" w:hint="eastAsia"/>
        <w:sz w:val="15"/>
        <w:szCs w:val="15"/>
      </w:rPr>
      <w:t>号陆家</w:t>
    </w:r>
    <w:proofErr w:type="gramStart"/>
    <w:r w:rsidRPr="00BA2B9E">
      <w:rPr>
        <w:rFonts w:ascii="微软雅黑" w:eastAsia="微软雅黑" w:hAnsi="微软雅黑" w:cs="微软雅黑" w:hint="eastAsia"/>
        <w:sz w:val="15"/>
        <w:szCs w:val="15"/>
      </w:rPr>
      <w:t>嘴投资</w:t>
    </w:r>
    <w:proofErr w:type="gramEnd"/>
    <w:r w:rsidRPr="00BA2B9E">
      <w:rPr>
        <w:rFonts w:ascii="微软雅黑" w:eastAsia="微软雅黑" w:hAnsi="微软雅黑" w:cs="微软雅黑" w:hint="eastAsia"/>
        <w:sz w:val="15"/>
        <w:szCs w:val="15"/>
      </w:rPr>
      <w:t>大厦</w:t>
    </w:r>
    <w:r w:rsidR="00127B24">
      <w:rPr>
        <w:rFonts w:ascii="微软雅黑" w:eastAsia="微软雅黑" w:hAnsi="微软雅黑" w:cs="微软雅黑" w:hint="eastAsia"/>
        <w:sz w:val="15"/>
        <w:szCs w:val="15"/>
      </w:rPr>
      <w:t>5</w:t>
    </w:r>
    <w:r w:rsidRPr="00BA2B9E">
      <w:rPr>
        <w:rFonts w:ascii="微软雅黑" w:eastAsia="微软雅黑" w:hAnsi="微软雅黑" w:cs="微软雅黑" w:hint="eastAsia"/>
        <w:sz w:val="15"/>
        <w:szCs w:val="15"/>
      </w:rPr>
      <w:t>楼</w:t>
    </w:r>
  </w:p>
  <w:p w:rsidR="0087578A" w:rsidRPr="00BA2B9E" w:rsidRDefault="0087578A" w:rsidP="00B301F5">
    <w:pPr>
      <w:pStyle w:val="a4"/>
      <w:ind w:firstLineChars="4300" w:firstLine="6450"/>
      <w:rPr>
        <w:rFonts w:ascii="微软雅黑" w:eastAsia="微软雅黑" w:hAnsi="微软雅黑" w:cs="微软雅黑"/>
        <w:sz w:val="15"/>
        <w:szCs w:val="15"/>
      </w:rPr>
    </w:pPr>
    <w:r w:rsidRPr="00BA2B9E">
      <w:rPr>
        <w:rFonts w:ascii="微软雅黑" w:eastAsia="微软雅黑" w:hAnsi="微软雅黑" w:cs="微软雅黑" w:hint="eastAsia"/>
        <w:sz w:val="15"/>
        <w:szCs w:val="15"/>
      </w:rPr>
      <w:t>电话：</w:t>
    </w:r>
    <w:r w:rsidR="00666598">
      <w:rPr>
        <w:rFonts w:ascii="微软雅黑" w:eastAsia="微软雅黑" w:hAnsi="微软雅黑" w:cs="微软雅黑"/>
        <w:sz w:val="15"/>
        <w:szCs w:val="15"/>
      </w:rPr>
      <w:t>+86(21)-38</w:t>
    </w:r>
    <w:r w:rsidR="00666598">
      <w:rPr>
        <w:rFonts w:ascii="微软雅黑" w:eastAsia="微软雅黑" w:hAnsi="微软雅黑" w:cs="微软雅黑" w:hint="eastAsia"/>
        <w:sz w:val="15"/>
        <w:szCs w:val="15"/>
      </w:rPr>
      <w:t>909888</w:t>
    </w:r>
    <w:r w:rsidRPr="00BA2B9E">
      <w:rPr>
        <w:rFonts w:ascii="微软雅黑" w:eastAsia="微软雅黑" w:hAnsi="微软雅黑" w:cs="微软雅黑"/>
        <w:sz w:val="15"/>
        <w:szCs w:val="15"/>
      </w:rPr>
      <w:t xml:space="preserve">   </w:t>
    </w:r>
    <w:r w:rsidRPr="00BA2B9E">
      <w:rPr>
        <w:rFonts w:ascii="微软雅黑" w:eastAsia="微软雅黑" w:hAnsi="微软雅黑" w:cs="微软雅黑" w:hint="eastAsia"/>
        <w:sz w:val="15"/>
        <w:szCs w:val="15"/>
      </w:rPr>
      <w:t>传真：</w:t>
    </w:r>
    <w:r w:rsidR="00C72240">
      <w:rPr>
        <w:rFonts w:ascii="微软雅黑" w:eastAsia="微软雅黑" w:hAnsi="微软雅黑" w:cs="微软雅黑"/>
        <w:sz w:val="15"/>
        <w:szCs w:val="15"/>
      </w:rPr>
      <w:t>+86(21)-38</w:t>
    </w:r>
    <w:r w:rsidR="00FF251A">
      <w:rPr>
        <w:rFonts w:ascii="微软雅黑" w:eastAsia="微软雅黑" w:hAnsi="微软雅黑" w:cs="微软雅黑" w:hint="eastAsia"/>
        <w:sz w:val="15"/>
        <w:szCs w:val="15"/>
      </w:rPr>
      <w:t>90</w:t>
    </w:r>
    <w:r w:rsidR="00C72240">
      <w:rPr>
        <w:rFonts w:ascii="微软雅黑" w:eastAsia="微软雅黑" w:hAnsi="微软雅黑" w:cs="微软雅黑" w:hint="eastAsia"/>
        <w:sz w:val="15"/>
        <w:szCs w:val="15"/>
      </w:rPr>
      <w:t>9964</w:t>
    </w:r>
  </w:p>
  <w:p w:rsidR="0087578A" w:rsidRDefault="0087578A" w:rsidP="00BA2B9E">
    <w:pPr>
      <w:pStyle w:val="a4"/>
      <w:jc w:val="right"/>
      <w:rPr>
        <w:rFonts w:cs="Times New Roman"/>
      </w:rPr>
    </w:pPr>
  </w:p>
  <w:p w:rsidR="0087578A" w:rsidRDefault="0087578A">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04" w:rsidRDefault="00C36304" w:rsidP="003210E0">
      <w:pPr>
        <w:rPr>
          <w:rFonts w:cs="Times New Roman"/>
        </w:rPr>
      </w:pPr>
      <w:r>
        <w:rPr>
          <w:rFonts w:cs="Times New Roman"/>
        </w:rPr>
        <w:separator/>
      </w:r>
    </w:p>
  </w:footnote>
  <w:footnote w:type="continuationSeparator" w:id="0">
    <w:p w:rsidR="00C36304" w:rsidRDefault="00C36304" w:rsidP="003210E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8A" w:rsidRDefault="00FF251A" w:rsidP="003210E0">
    <w:pPr>
      <w:rPr>
        <w:rFonts w:cs="Times New Roman"/>
      </w:rPr>
    </w:pPr>
    <w:r>
      <w:rPr>
        <w:noProof/>
      </w:rPr>
      <w:drawing>
        <wp:inline distT="0" distB="0" distL="0" distR="0">
          <wp:extent cx="3038475" cy="5048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504825"/>
                  </a:xfrm>
                  <a:prstGeom prst="rect">
                    <a:avLst/>
                  </a:prstGeom>
                  <a:noFill/>
                  <a:ln>
                    <a:noFill/>
                  </a:ln>
                </pic:spPr>
              </pic:pic>
            </a:graphicData>
          </a:graphic>
        </wp:inline>
      </w:drawing>
    </w:r>
  </w:p>
  <w:p w:rsidR="0087578A" w:rsidRPr="003210E0" w:rsidRDefault="00C72240" w:rsidP="003210E0">
    <w:pPr>
      <w:rPr>
        <w:rFonts w:cs="Times New Roman"/>
      </w:rPr>
    </w:pPr>
    <w:r>
      <w:rPr>
        <w:noProof/>
      </w:rPr>
      <w:drawing>
        <wp:anchor distT="0" distB="0" distL="114300" distR="114300" simplePos="0" relativeHeight="251658240" behindDoc="1" locked="0" layoutInCell="1" allowOverlap="1">
          <wp:simplePos x="0" y="0"/>
          <wp:positionH relativeFrom="column">
            <wp:posOffset>-465455</wp:posOffset>
          </wp:positionH>
          <wp:positionV relativeFrom="paragraph">
            <wp:posOffset>4322445</wp:posOffset>
          </wp:positionV>
          <wp:extent cx="4593590" cy="5418455"/>
          <wp:effectExtent l="1905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
                  <a:srcRect/>
                  <a:stretch>
                    <a:fillRect/>
                  </a:stretch>
                </pic:blipFill>
                <pic:spPr bwMode="auto">
                  <a:xfrm>
                    <a:off x="0" y="0"/>
                    <a:ext cx="4593590" cy="5418455"/>
                  </a:xfrm>
                  <a:prstGeom prst="rect">
                    <a:avLst/>
                  </a:prstGeom>
                  <a:noFill/>
                </pic:spPr>
              </pic:pic>
            </a:graphicData>
          </a:graphic>
        </wp:anchor>
      </w:drawing>
    </w:r>
    <w:r w:rsidR="00C36304">
      <w:rPr>
        <w:noProof/>
      </w:rPr>
      <w:pict>
        <v:shapetype id="_x0000_t32" coordsize="21600,21600" o:spt="32" o:oned="t" path="m,l21600,21600e" filled="f">
          <v:path arrowok="t" fillok="f" o:connecttype="none"/>
          <o:lock v:ext="edit" shapetype="t"/>
        </v:shapetype>
        <v:shape id="_x0000_s2050" type="#_x0000_t32" style="position:absolute;left:0;text-align:left;margin-left:3.8pt;margin-top:10.6pt;width:519.25pt;height:.05pt;z-index:251657216;mso-position-horizontal-relative:text;mso-position-vertical-relative:text" o:connectortype="straight" strokecolor="red" strokeweight="1.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10E0"/>
    <w:rsid w:val="00075D91"/>
    <w:rsid w:val="000805F3"/>
    <w:rsid w:val="000968DA"/>
    <w:rsid w:val="000D11BF"/>
    <w:rsid w:val="000D23A6"/>
    <w:rsid w:val="000F0735"/>
    <w:rsid w:val="001003F1"/>
    <w:rsid w:val="00127B24"/>
    <w:rsid w:val="001342FD"/>
    <w:rsid w:val="00134432"/>
    <w:rsid w:val="001641BB"/>
    <w:rsid w:val="001712E5"/>
    <w:rsid w:val="001A42EA"/>
    <w:rsid w:val="001E76BD"/>
    <w:rsid w:val="002171F6"/>
    <w:rsid w:val="00217D3D"/>
    <w:rsid w:val="002225BC"/>
    <w:rsid w:val="00242E68"/>
    <w:rsid w:val="0027006B"/>
    <w:rsid w:val="002702ED"/>
    <w:rsid w:val="002A5CC6"/>
    <w:rsid w:val="002B0086"/>
    <w:rsid w:val="003210E0"/>
    <w:rsid w:val="00332C50"/>
    <w:rsid w:val="003817CC"/>
    <w:rsid w:val="00382DCE"/>
    <w:rsid w:val="003A1E87"/>
    <w:rsid w:val="00403943"/>
    <w:rsid w:val="004043EF"/>
    <w:rsid w:val="0040494B"/>
    <w:rsid w:val="004071A1"/>
    <w:rsid w:val="00422AC6"/>
    <w:rsid w:val="00445C29"/>
    <w:rsid w:val="004C56E4"/>
    <w:rsid w:val="004C7E72"/>
    <w:rsid w:val="004D68BE"/>
    <w:rsid w:val="004E7914"/>
    <w:rsid w:val="004F5269"/>
    <w:rsid w:val="00535026"/>
    <w:rsid w:val="00563A42"/>
    <w:rsid w:val="00570454"/>
    <w:rsid w:val="005C6C1D"/>
    <w:rsid w:val="005D549C"/>
    <w:rsid w:val="005F206E"/>
    <w:rsid w:val="006631E9"/>
    <w:rsid w:val="00666598"/>
    <w:rsid w:val="00686822"/>
    <w:rsid w:val="006D457A"/>
    <w:rsid w:val="006E0AA8"/>
    <w:rsid w:val="006E5CEE"/>
    <w:rsid w:val="00725735"/>
    <w:rsid w:val="00766EAC"/>
    <w:rsid w:val="007A2B94"/>
    <w:rsid w:val="007A76B6"/>
    <w:rsid w:val="007D0633"/>
    <w:rsid w:val="007E00D9"/>
    <w:rsid w:val="0085014A"/>
    <w:rsid w:val="00851795"/>
    <w:rsid w:val="008559EC"/>
    <w:rsid w:val="00856A09"/>
    <w:rsid w:val="00872698"/>
    <w:rsid w:val="0087578A"/>
    <w:rsid w:val="00884DBF"/>
    <w:rsid w:val="008B4190"/>
    <w:rsid w:val="008C786C"/>
    <w:rsid w:val="008D0053"/>
    <w:rsid w:val="00917E3A"/>
    <w:rsid w:val="009B57B8"/>
    <w:rsid w:val="009C656E"/>
    <w:rsid w:val="00A345CD"/>
    <w:rsid w:val="00A605ED"/>
    <w:rsid w:val="00A7018E"/>
    <w:rsid w:val="00A70804"/>
    <w:rsid w:val="00A82250"/>
    <w:rsid w:val="00A85A0F"/>
    <w:rsid w:val="00AA5E0E"/>
    <w:rsid w:val="00B026C5"/>
    <w:rsid w:val="00B21C3D"/>
    <w:rsid w:val="00B246F5"/>
    <w:rsid w:val="00B301F5"/>
    <w:rsid w:val="00B61307"/>
    <w:rsid w:val="00B733CE"/>
    <w:rsid w:val="00B97AE3"/>
    <w:rsid w:val="00BA2B9E"/>
    <w:rsid w:val="00BA748A"/>
    <w:rsid w:val="00BC1BC9"/>
    <w:rsid w:val="00BD0B5E"/>
    <w:rsid w:val="00BD6A55"/>
    <w:rsid w:val="00C36304"/>
    <w:rsid w:val="00C712C4"/>
    <w:rsid w:val="00C72240"/>
    <w:rsid w:val="00CB3D15"/>
    <w:rsid w:val="00CE4CC3"/>
    <w:rsid w:val="00CF71BD"/>
    <w:rsid w:val="00D120FA"/>
    <w:rsid w:val="00D17EAE"/>
    <w:rsid w:val="00D30B70"/>
    <w:rsid w:val="00D4128E"/>
    <w:rsid w:val="00D478C6"/>
    <w:rsid w:val="00D518A5"/>
    <w:rsid w:val="00DA29C2"/>
    <w:rsid w:val="00DD5F4E"/>
    <w:rsid w:val="00DE3435"/>
    <w:rsid w:val="00DF2D16"/>
    <w:rsid w:val="00E05B4A"/>
    <w:rsid w:val="00E12FE0"/>
    <w:rsid w:val="00E3067D"/>
    <w:rsid w:val="00EA068E"/>
    <w:rsid w:val="00EC2542"/>
    <w:rsid w:val="00F25E3A"/>
    <w:rsid w:val="00FA247E"/>
    <w:rsid w:val="00FB330E"/>
    <w:rsid w:val="00FD6963"/>
    <w:rsid w:val="00FF2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3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21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210E0"/>
    <w:rPr>
      <w:sz w:val="18"/>
      <w:szCs w:val="18"/>
    </w:rPr>
  </w:style>
  <w:style w:type="paragraph" w:styleId="a4">
    <w:name w:val="footer"/>
    <w:basedOn w:val="a"/>
    <w:link w:val="Char0"/>
    <w:uiPriority w:val="99"/>
    <w:rsid w:val="003210E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210E0"/>
    <w:rPr>
      <w:sz w:val="18"/>
      <w:szCs w:val="18"/>
    </w:rPr>
  </w:style>
  <w:style w:type="paragraph" w:styleId="a5">
    <w:name w:val="Balloon Text"/>
    <w:basedOn w:val="a"/>
    <w:link w:val="Char1"/>
    <w:uiPriority w:val="99"/>
    <w:semiHidden/>
    <w:rsid w:val="003210E0"/>
    <w:rPr>
      <w:sz w:val="18"/>
      <w:szCs w:val="18"/>
    </w:rPr>
  </w:style>
  <w:style w:type="character" w:customStyle="1" w:styleId="Char1">
    <w:name w:val="批注框文本 Char"/>
    <w:basedOn w:val="a0"/>
    <w:link w:val="a5"/>
    <w:uiPriority w:val="99"/>
    <w:semiHidden/>
    <w:locked/>
    <w:rsid w:val="003210E0"/>
    <w:rPr>
      <w:sz w:val="18"/>
      <w:szCs w:val="18"/>
    </w:rPr>
  </w:style>
  <w:style w:type="paragraph" w:customStyle="1" w:styleId="1">
    <w:name w:val="1"/>
    <w:link w:val="1Char"/>
    <w:uiPriority w:val="99"/>
    <w:rsid w:val="003210E0"/>
    <w:rPr>
      <w:rFonts w:cs="Calibri"/>
      <w:kern w:val="2"/>
      <w:sz w:val="18"/>
      <w:szCs w:val="18"/>
    </w:rPr>
  </w:style>
  <w:style w:type="paragraph" w:customStyle="1" w:styleId="10">
    <w:name w:val="样式1"/>
    <w:link w:val="1Char0"/>
    <w:uiPriority w:val="99"/>
    <w:rsid w:val="003210E0"/>
    <w:pPr>
      <w:framePr w:wrap="notBeside" w:vAnchor="text" w:hAnchor="text" w:y="1"/>
    </w:pPr>
    <w:rPr>
      <w:rFonts w:cs="Calibri"/>
      <w:kern w:val="2"/>
      <w:sz w:val="18"/>
      <w:szCs w:val="18"/>
    </w:rPr>
  </w:style>
  <w:style w:type="character" w:customStyle="1" w:styleId="1Char">
    <w:name w:val="1 Char"/>
    <w:basedOn w:val="a0"/>
    <w:link w:val="1"/>
    <w:uiPriority w:val="99"/>
    <w:locked/>
    <w:rsid w:val="003210E0"/>
    <w:rPr>
      <w:rFonts w:cs="Calibri"/>
      <w:kern w:val="2"/>
      <w:sz w:val="18"/>
      <w:szCs w:val="18"/>
      <w:lang w:val="en-US" w:eastAsia="zh-CN" w:bidi="ar-SA"/>
    </w:rPr>
  </w:style>
  <w:style w:type="character" w:customStyle="1" w:styleId="1Char0">
    <w:name w:val="样式1 Char"/>
    <w:basedOn w:val="a0"/>
    <w:link w:val="10"/>
    <w:uiPriority w:val="99"/>
    <w:locked/>
    <w:rsid w:val="003210E0"/>
    <w:rPr>
      <w:rFonts w:cs="Calibri"/>
      <w:kern w:val="2"/>
      <w:sz w:val="18"/>
      <w:szCs w:val="18"/>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51867">
      <w:bodyDiv w:val="1"/>
      <w:marLeft w:val="0"/>
      <w:marRight w:val="0"/>
      <w:marTop w:val="0"/>
      <w:marBottom w:val="0"/>
      <w:divBdr>
        <w:top w:val="none" w:sz="0" w:space="0" w:color="auto"/>
        <w:left w:val="none" w:sz="0" w:space="0" w:color="auto"/>
        <w:bottom w:val="none" w:sz="0" w:space="0" w:color="auto"/>
        <w:right w:val="none" w:sz="0" w:space="0" w:color="auto"/>
      </w:divBdr>
    </w:div>
    <w:div w:id="11092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D416-C57D-4ACA-8EE7-55547E67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王倩</cp:lastModifiedBy>
  <cp:revision>16</cp:revision>
  <cp:lastPrinted>2013-02-28T08:24:00Z</cp:lastPrinted>
  <dcterms:created xsi:type="dcterms:W3CDTF">2014-04-30T08:01:00Z</dcterms:created>
  <dcterms:modified xsi:type="dcterms:W3CDTF">2019-01-10T02:33:00Z</dcterms:modified>
</cp:coreProperties>
</file>